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5306"/>
        <w:gridCol w:w="12"/>
      </w:tblGrid>
      <w:tr w:rsidR="00BC4154" w:rsidRPr="00BC4154" w:rsidTr="00FF5A5E">
        <w:tc>
          <w:tcPr>
            <w:tcW w:w="4605" w:type="dxa"/>
            <w:shd w:val="clear" w:color="auto" w:fill="auto"/>
          </w:tcPr>
          <w:p w:rsidR="00BC4154" w:rsidRPr="00BC4154" w:rsidRDefault="00BC4154" w:rsidP="00BC4154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BC4154">
              <w:rPr>
                <w:rFonts w:ascii="Tahoma" w:eastAsia="Times New Roman" w:hAnsi="Tahoma" w:cs="Tahoma"/>
                <w:b/>
                <w:i/>
                <w:iCs/>
                <w:sz w:val="28"/>
                <w:szCs w:val="28"/>
                <w:lang w:eastAsia="zh-CN"/>
              </w:rPr>
              <w:t>Martin-Luther-Schule</w:t>
            </w: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BC4154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t>Grundschule an der Fürstinnenstraße</w:t>
            </w: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BC4154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t>Städtische Ev. Schule der Primarstufe</w:t>
            </w: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BC4154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t>Fürstinnenstr. 53</w:t>
            </w: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BC4154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t>45883 Gelsenkirchen</w:t>
            </w:r>
          </w:p>
        </w:tc>
        <w:tc>
          <w:tcPr>
            <w:tcW w:w="5318" w:type="dxa"/>
            <w:gridSpan w:val="2"/>
            <w:shd w:val="clear" w:color="auto" w:fill="auto"/>
          </w:tcPr>
          <w:p w:rsidR="00BC4154" w:rsidRPr="00BC4154" w:rsidRDefault="00BC4154" w:rsidP="00BC4154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zh-CN"/>
              </w:rPr>
            </w:pPr>
            <w:r w:rsidRPr="00BC4154">
              <w:rPr>
                <w:rFonts w:ascii="Times New Roman" w:eastAsia="Times New Roman" w:hAnsi="Times New Roman" w:cs="Times New Roman"/>
                <w:b/>
                <w:bCs/>
                <w:noProof/>
                <w:kern w:val="1"/>
                <w:sz w:val="32"/>
                <w:szCs w:val="32"/>
                <w:lang w:eastAsia="de-DE"/>
              </w:rPr>
              <w:drawing>
                <wp:inline distT="0" distB="0" distL="0" distR="0">
                  <wp:extent cx="2152650" cy="1447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154" w:rsidRPr="001F7BA7" w:rsidTr="00FF5A5E">
        <w:trPr>
          <w:gridAfter w:val="1"/>
          <w:wAfter w:w="12" w:type="dxa"/>
        </w:trPr>
        <w:tc>
          <w:tcPr>
            <w:tcW w:w="99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C4154" w:rsidRPr="00BC4154" w:rsidRDefault="00BC4154" w:rsidP="00BC415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Arial" w:eastAsia="Wingdings" w:hAnsi="Arial" w:cs="Wingdings"/>
                <w:sz w:val="16"/>
                <w:szCs w:val="16"/>
                <w:lang w:val="en-US" w:eastAsia="de-DE"/>
              </w:rPr>
            </w:pPr>
            <w:r w:rsidRPr="00BC4154">
              <w:rPr>
                <w:rFonts w:ascii="Arial" w:eastAsia="Times New Roman" w:hAnsi="Arial" w:cs="Arial"/>
                <w:sz w:val="16"/>
                <w:szCs w:val="16"/>
                <w:lang w:val="en-US" w:eastAsia="zh-CN"/>
              </w:rPr>
              <w:t xml:space="preserve">Tel.: 0209 408584121     Fax: 0209 408584129     </w:t>
            </w:r>
            <w:r w:rsidRPr="00BC4154">
              <w:rPr>
                <w:rFonts w:ascii="Wingdings" w:eastAsia="Wingdings" w:hAnsi="Wingdings" w:cs="Wingdings"/>
                <w:sz w:val="16"/>
                <w:szCs w:val="16"/>
                <w:lang w:val="en-US" w:eastAsia="zh-CN"/>
              </w:rPr>
              <w:t></w:t>
            </w:r>
            <w:hyperlink r:id="rId5" w:history="1">
              <w:r w:rsidRPr="00BC4154">
                <w:rPr>
                  <w:rFonts w:ascii="Arial" w:eastAsia="Wingdings" w:hAnsi="Arial" w:cs="Wingdings"/>
                  <w:sz w:val="16"/>
                  <w:szCs w:val="16"/>
                  <w:lang w:val="en-US" w:eastAsia="zh-CN"/>
                </w:rPr>
                <w:t>118965@schule.nrw.de</w:t>
              </w:r>
            </w:hyperlink>
            <w:r w:rsidRPr="00BC4154">
              <w:rPr>
                <w:rFonts w:ascii="Arial" w:eastAsia="Wingdings" w:hAnsi="Arial" w:cs="Wingdings"/>
                <w:sz w:val="16"/>
                <w:szCs w:val="16"/>
                <w:lang w:val="en-US" w:eastAsia="zh-CN"/>
              </w:rPr>
              <w:t xml:space="preserve">     </w:t>
            </w:r>
            <w:hyperlink r:id="rId6" w:history="1">
              <w:r w:rsidRPr="00BC4154">
                <w:rPr>
                  <w:rFonts w:ascii="Arial" w:eastAsia="Wingdings" w:hAnsi="Arial" w:cs="Wingdings"/>
                  <w:sz w:val="16"/>
                  <w:szCs w:val="16"/>
                  <w:lang w:val="en-US" w:eastAsia="de-DE"/>
                </w:rPr>
                <w:t>www.martin-luther-schule-gelsenkirchen.de</w:t>
              </w:r>
            </w:hyperlink>
          </w:p>
          <w:p w:rsidR="00BC4154" w:rsidRPr="00BC4154" w:rsidRDefault="00BC4154" w:rsidP="00BC4154">
            <w:pPr>
              <w:suppressAutoHyphens/>
              <w:spacing w:after="0" w:line="240" w:lineRule="auto"/>
              <w:jc w:val="center"/>
              <w:rPr>
                <w:rFonts w:ascii="Arial" w:eastAsia="Wingdings" w:hAnsi="Arial" w:cs="Wingdings"/>
                <w:sz w:val="16"/>
                <w:szCs w:val="16"/>
                <w:lang w:val="en-US" w:eastAsia="de-DE"/>
              </w:rPr>
            </w:pPr>
          </w:p>
        </w:tc>
      </w:tr>
    </w:tbl>
    <w:p w:rsidR="0023161C" w:rsidRPr="001F7BA7" w:rsidRDefault="00307DC6">
      <w:pPr>
        <w:rPr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F7BA7">
        <w:rPr>
          <w:sz w:val="24"/>
          <w:szCs w:val="24"/>
        </w:rPr>
        <w:t>Gelsenkirchen, 26.05.2021</w:t>
      </w:r>
    </w:p>
    <w:p w:rsidR="00956A8B" w:rsidRPr="00081CDF" w:rsidRDefault="00956A8B">
      <w:pPr>
        <w:rPr>
          <w:sz w:val="24"/>
          <w:szCs w:val="24"/>
        </w:rPr>
      </w:pPr>
      <w:r w:rsidRPr="00081CDF">
        <w:rPr>
          <w:sz w:val="24"/>
          <w:szCs w:val="24"/>
        </w:rPr>
        <w:t>Liebe Eltern,</w:t>
      </w:r>
    </w:p>
    <w:p w:rsidR="00BF48B5" w:rsidRPr="00081CDF" w:rsidRDefault="00BF48B5" w:rsidP="00353F09">
      <w:pPr>
        <w:jc w:val="both"/>
        <w:rPr>
          <w:sz w:val="24"/>
          <w:szCs w:val="24"/>
        </w:rPr>
      </w:pPr>
      <w:r w:rsidRPr="00081CDF">
        <w:rPr>
          <w:rStyle w:val="Fett"/>
          <w:b w:val="0"/>
          <w:sz w:val="24"/>
          <w:szCs w:val="24"/>
        </w:rPr>
        <w:t>da in Gelsenkirchen derzeit die Inzidenzwerte stabil unter einem Wert von 100 liegen, kehren</w:t>
      </w:r>
      <w:r w:rsidRPr="00081CDF">
        <w:rPr>
          <w:rStyle w:val="Fett"/>
          <w:sz w:val="24"/>
          <w:szCs w:val="24"/>
        </w:rPr>
        <w:t xml:space="preserve"> </w:t>
      </w:r>
      <w:r w:rsidRPr="00081CDF">
        <w:rPr>
          <w:sz w:val="24"/>
          <w:szCs w:val="24"/>
        </w:rPr>
        <w:t xml:space="preserve">die Schulen in Gelsenkirchen ab </w:t>
      </w:r>
      <w:r w:rsidRPr="00081CDF">
        <w:rPr>
          <w:b/>
          <w:sz w:val="24"/>
          <w:szCs w:val="24"/>
        </w:rPr>
        <w:t>Montag, 31.05.2021</w:t>
      </w:r>
      <w:r w:rsidRPr="00081CDF">
        <w:rPr>
          <w:sz w:val="24"/>
          <w:szCs w:val="24"/>
        </w:rPr>
        <w:t xml:space="preserve"> </w:t>
      </w:r>
      <w:r w:rsidR="00081CDF">
        <w:rPr>
          <w:sz w:val="24"/>
          <w:szCs w:val="24"/>
        </w:rPr>
        <w:t>zum</w:t>
      </w:r>
      <w:r w:rsidRPr="00081CDF">
        <w:rPr>
          <w:sz w:val="24"/>
          <w:szCs w:val="24"/>
        </w:rPr>
        <w:t xml:space="preserve"> Präsenzunterricht zurück. Die Klassenlehrer*innen Ihres Kindes werden Ihnen den Stundenplan und die Unterrichtszeiten mitteilen.</w:t>
      </w:r>
    </w:p>
    <w:p w:rsidR="00081CDF" w:rsidRPr="00081CDF" w:rsidRDefault="00081CDF" w:rsidP="00081CDF">
      <w:pPr>
        <w:jc w:val="both"/>
        <w:rPr>
          <w:b/>
          <w:sz w:val="24"/>
          <w:szCs w:val="24"/>
          <w:u w:val="single"/>
        </w:rPr>
      </w:pPr>
      <w:r w:rsidRPr="00081CDF">
        <w:rPr>
          <w:b/>
          <w:sz w:val="24"/>
          <w:szCs w:val="24"/>
          <w:u w:val="single"/>
        </w:rPr>
        <w:t>Präsenzunterricht in Klassenstärke:</w:t>
      </w:r>
    </w:p>
    <w:p w:rsidR="00081CDF" w:rsidRPr="00081CDF" w:rsidRDefault="00081CDF" w:rsidP="00353F09">
      <w:pPr>
        <w:jc w:val="both"/>
        <w:rPr>
          <w:sz w:val="24"/>
          <w:szCs w:val="24"/>
        </w:rPr>
      </w:pPr>
      <w:r w:rsidRPr="00081CDF">
        <w:rPr>
          <w:sz w:val="24"/>
          <w:szCs w:val="24"/>
        </w:rPr>
        <w:t xml:space="preserve">Im Präsenzunterricht in Klassenstärke ist das Tragen einer medizinischen Maske auch am Sitzplatz im Unterricht weiterhin verpflichtend. </w:t>
      </w:r>
      <w:r w:rsidR="00BF48B5" w:rsidRPr="00081CDF">
        <w:rPr>
          <w:sz w:val="24"/>
          <w:szCs w:val="24"/>
        </w:rPr>
        <w:t xml:space="preserve">Zudem müssen </w:t>
      </w:r>
      <w:r w:rsidR="00353F09" w:rsidRPr="00081CDF">
        <w:rPr>
          <w:sz w:val="24"/>
          <w:szCs w:val="24"/>
        </w:rPr>
        <w:t xml:space="preserve">sich die </w:t>
      </w:r>
      <w:r w:rsidR="00BF48B5" w:rsidRPr="00081CDF">
        <w:rPr>
          <w:sz w:val="24"/>
          <w:szCs w:val="24"/>
        </w:rPr>
        <w:t xml:space="preserve">Schüler*innen zweimal in der Woche einem </w:t>
      </w:r>
      <w:proofErr w:type="spellStart"/>
      <w:r w:rsidR="00BF48B5" w:rsidRPr="00081CDF">
        <w:rPr>
          <w:sz w:val="24"/>
          <w:szCs w:val="24"/>
        </w:rPr>
        <w:t>Lolli</w:t>
      </w:r>
      <w:proofErr w:type="spellEnd"/>
      <w:r w:rsidR="00BF48B5" w:rsidRPr="00081CDF">
        <w:rPr>
          <w:sz w:val="24"/>
          <w:szCs w:val="24"/>
        </w:rPr>
        <w:t>-Test unterziehen.</w:t>
      </w:r>
      <w:r w:rsidRPr="00081CDF">
        <w:rPr>
          <w:sz w:val="24"/>
          <w:szCs w:val="24"/>
        </w:rPr>
        <w:t xml:space="preserve">  Es wird </w:t>
      </w:r>
      <w:r w:rsidR="00B9173E">
        <w:rPr>
          <w:sz w:val="24"/>
          <w:szCs w:val="24"/>
        </w:rPr>
        <w:t xml:space="preserve">voraussichtlich </w:t>
      </w:r>
      <w:r w:rsidRPr="00081CDF">
        <w:rPr>
          <w:sz w:val="24"/>
          <w:szCs w:val="24"/>
        </w:rPr>
        <w:t>bei den vier Pool-Testtagen Montag, Dienstag, Mittwoch und Donnerstag bleiben. Um eine Überlastung der Labore zu vermeiden, werden montags un</w:t>
      </w:r>
      <w:r w:rsidR="001D014C">
        <w:rPr>
          <w:sz w:val="24"/>
          <w:szCs w:val="24"/>
        </w:rPr>
        <w:t>d mittwochs die Schüler*innen</w:t>
      </w:r>
      <w:r w:rsidRPr="00081CDF">
        <w:rPr>
          <w:sz w:val="24"/>
          <w:szCs w:val="24"/>
        </w:rPr>
        <w:t xml:space="preserve"> der Klassen 1 und 2, dienstags und donnerst</w:t>
      </w:r>
      <w:r w:rsidR="001D014C">
        <w:rPr>
          <w:sz w:val="24"/>
          <w:szCs w:val="24"/>
        </w:rPr>
        <w:t>ags die Schüler*innen</w:t>
      </w:r>
      <w:r w:rsidRPr="00081CDF">
        <w:rPr>
          <w:sz w:val="24"/>
          <w:szCs w:val="24"/>
        </w:rPr>
        <w:t xml:space="preserve"> der Klassen 3 und 4 am </w:t>
      </w:r>
      <w:proofErr w:type="spellStart"/>
      <w:r w:rsidRPr="00081CDF">
        <w:rPr>
          <w:sz w:val="24"/>
          <w:szCs w:val="24"/>
        </w:rPr>
        <w:t>Pooltest</w:t>
      </w:r>
      <w:proofErr w:type="spellEnd"/>
      <w:r w:rsidRPr="00081CDF">
        <w:rPr>
          <w:sz w:val="24"/>
          <w:szCs w:val="24"/>
        </w:rPr>
        <w:t xml:space="preserve"> teilnehmen.</w:t>
      </w:r>
      <w:r w:rsidR="00B9173E">
        <w:rPr>
          <w:sz w:val="24"/>
          <w:szCs w:val="24"/>
        </w:rPr>
        <w:t xml:space="preserve"> Kinder, die bei der Pooltestung</w:t>
      </w:r>
      <w:r w:rsidR="001D014C">
        <w:rPr>
          <w:sz w:val="24"/>
          <w:szCs w:val="24"/>
        </w:rPr>
        <w:t xml:space="preserve"> ihrer Lerngruppe </w:t>
      </w:r>
      <w:r w:rsidR="00B9173E">
        <w:rPr>
          <w:sz w:val="24"/>
          <w:szCs w:val="24"/>
        </w:rPr>
        <w:t>fehlen, müssen</w:t>
      </w:r>
      <w:r w:rsidR="001D014C">
        <w:rPr>
          <w:sz w:val="24"/>
          <w:szCs w:val="24"/>
        </w:rPr>
        <w:t xml:space="preserve"> bei Wiederaufnahme des</w:t>
      </w:r>
      <w:r w:rsidR="00B9173E">
        <w:rPr>
          <w:sz w:val="24"/>
          <w:szCs w:val="24"/>
        </w:rPr>
        <w:t xml:space="preserve"> Schulbesuch</w:t>
      </w:r>
      <w:r w:rsidR="001D014C">
        <w:rPr>
          <w:sz w:val="24"/>
          <w:szCs w:val="24"/>
        </w:rPr>
        <w:t>s</w:t>
      </w:r>
      <w:r w:rsidR="00B9173E">
        <w:rPr>
          <w:sz w:val="24"/>
          <w:szCs w:val="24"/>
        </w:rPr>
        <w:t xml:space="preserve"> einen Schnelltest machen oder eine Bescheinigung einer Teststelle vorlegen, die nicht älter als 48 Stunden ist.</w:t>
      </w:r>
    </w:p>
    <w:p w:rsidR="00081CDF" w:rsidRPr="00081CDF" w:rsidRDefault="00081CDF" w:rsidP="00353F09">
      <w:pPr>
        <w:jc w:val="both"/>
        <w:rPr>
          <w:b/>
          <w:sz w:val="24"/>
          <w:szCs w:val="24"/>
          <w:u w:val="single"/>
        </w:rPr>
      </w:pPr>
      <w:r w:rsidRPr="00081CDF">
        <w:rPr>
          <w:b/>
          <w:sz w:val="24"/>
          <w:szCs w:val="24"/>
          <w:u w:val="single"/>
        </w:rPr>
        <w:t>OGS und verlässliche Schule:</w:t>
      </w:r>
    </w:p>
    <w:p w:rsidR="00353F09" w:rsidRDefault="00353F09" w:rsidP="00353F09">
      <w:pPr>
        <w:jc w:val="both"/>
        <w:rPr>
          <w:sz w:val="24"/>
          <w:szCs w:val="24"/>
        </w:rPr>
      </w:pPr>
      <w:r w:rsidRPr="00081CDF">
        <w:rPr>
          <w:sz w:val="24"/>
          <w:szCs w:val="24"/>
        </w:rPr>
        <w:t>Die OGS und die verlässliche Schule nehmen ihren Regelbetrieb</w:t>
      </w:r>
      <w:r w:rsidR="00081CDF" w:rsidRPr="00081CDF">
        <w:rPr>
          <w:sz w:val="24"/>
          <w:szCs w:val="24"/>
        </w:rPr>
        <w:t xml:space="preserve"> unter Beachtung des Hygienekonzepts</w:t>
      </w:r>
      <w:r w:rsidRPr="00081CDF">
        <w:rPr>
          <w:sz w:val="24"/>
          <w:szCs w:val="24"/>
        </w:rPr>
        <w:t xml:space="preserve"> ebenfalls wieder auf. Alle OGS-Kinder werden ab Montag wieder in ihren OGS-Gruppen betreut.</w:t>
      </w:r>
      <w:r w:rsidR="00081CDF" w:rsidRPr="00081CDF">
        <w:rPr>
          <w:sz w:val="24"/>
          <w:szCs w:val="24"/>
        </w:rPr>
        <w:t xml:space="preserve"> </w:t>
      </w:r>
    </w:p>
    <w:p w:rsidR="00BC4154" w:rsidRDefault="001F7BA7" w:rsidP="001F7BA7">
      <w:pPr>
        <w:jc w:val="both"/>
        <w:rPr>
          <w:sz w:val="24"/>
          <w:szCs w:val="24"/>
        </w:rPr>
      </w:pPr>
      <w:r w:rsidRPr="001F7BA7">
        <w:rPr>
          <w:b/>
          <w:sz w:val="24"/>
          <w:szCs w:val="24"/>
        </w:rPr>
        <w:t>Achtung</w:t>
      </w:r>
      <w:r>
        <w:rPr>
          <w:sz w:val="24"/>
          <w:szCs w:val="24"/>
        </w:rPr>
        <w:t xml:space="preserve">: Am 2.6. führt die OGS einen </w:t>
      </w:r>
      <w:proofErr w:type="spellStart"/>
      <w:r>
        <w:rPr>
          <w:sz w:val="24"/>
          <w:szCs w:val="24"/>
        </w:rPr>
        <w:t>Teamtag</w:t>
      </w:r>
      <w:proofErr w:type="spellEnd"/>
      <w:r>
        <w:rPr>
          <w:sz w:val="24"/>
          <w:szCs w:val="24"/>
        </w:rPr>
        <w:t xml:space="preserve"> durch. An diesem Tag findet keine OGS-Betreuung statt. Alle Kinder gehen nach Unterrichtsschluss nach Hause.</w:t>
      </w:r>
    </w:p>
    <w:p w:rsidR="001D014C" w:rsidRDefault="001D014C">
      <w:pPr>
        <w:rPr>
          <w:sz w:val="24"/>
          <w:szCs w:val="24"/>
        </w:rPr>
      </w:pPr>
      <w:r>
        <w:rPr>
          <w:sz w:val="24"/>
          <w:szCs w:val="24"/>
        </w:rPr>
        <w:t>Alle Informationen zu den Regelungen ab dem 31.5. können Sie unter folgendem Link finden:</w:t>
      </w:r>
    </w:p>
    <w:p w:rsidR="001D014C" w:rsidRDefault="001F7BA7">
      <w:pPr>
        <w:rPr>
          <w:sz w:val="24"/>
          <w:szCs w:val="24"/>
        </w:rPr>
      </w:pPr>
      <w:hyperlink r:id="rId7" w:history="1">
        <w:r w:rsidR="001D014C" w:rsidRPr="0020040B">
          <w:rPr>
            <w:rStyle w:val="Hyperlink"/>
            <w:sz w:val="24"/>
            <w:szCs w:val="24"/>
          </w:rPr>
          <w:t>https://www.schulministerium.nrw/startseite/regelungen-fuer-schulen-ab-dem-31-mai-2021</w:t>
        </w:r>
      </w:hyperlink>
    </w:p>
    <w:p w:rsidR="001D014C" w:rsidRDefault="001D014C">
      <w:pPr>
        <w:rPr>
          <w:sz w:val="24"/>
          <w:szCs w:val="24"/>
        </w:rPr>
      </w:pPr>
    </w:p>
    <w:p w:rsidR="00484A1C" w:rsidRPr="001D014C" w:rsidRDefault="00BC4154">
      <w:pPr>
        <w:rPr>
          <w:sz w:val="24"/>
          <w:szCs w:val="24"/>
        </w:rPr>
      </w:pPr>
      <w:bookmarkStart w:id="0" w:name="_GoBack"/>
      <w:bookmarkEnd w:id="0"/>
      <w:r w:rsidRPr="00081CDF">
        <w:rPr>
          <w:sz w:val="24"/>
          <w:szCs w:val="24"/>
        </w:rPr>
        <w:t>Mit freundlichen Grüßen</w:t>
      </w:r>
      <w:r w:rsidR="0000796A" w:rsidRPr="00081CDF">
        <w:rPr>
          <w:sz w:val="24"/>
          <w:szCs w:val="24"/>
        </w:rPr>
        <w:br/>
        <w:t>d</w:t>
      </w:r>
      <w:r w:rsidR="001D014C">
        <w:rPr>
          <w:sz w:val="24"/>
          <w:szCs w:val="24"/>
        </w:rPr>
        <w:t>as Team der Martin-Luther-Schule</w:t>
      </w:r>
    </w:p>
    <w:sectPr w:rsidR="00484A1C" w:rsidRPr="001D014C" w:rsidSect="005D56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8B"/>
    <w:rsid w:val="0000796A"/>
    <w:rsid w:val="00081CDF"/>
    <w:rsid w:val="001A1EA8"/>
    <w:rsid w:val="001D014C"/>
    <w:rsid w:val="001F7BA7"/>
    <w:rsid w:val="0023161C"/>
    <w:rsid w:val="00307DC6"/>
    <w:rsid w:val="00353F09"/>
    <w:rsid w:val="003868E7"/>
    <w:rsid w:val="00484A1C"/>
    <w:rsid w:val="005D561B"/>
    <w:rsid w:val="00625F71"/>
    <w:rsid w:val="007612A8"/>
    <w:rsid w:val="00956A8B"/>
    <w:rsid w:val="00A1087E"/>
    <w:rsid w:val="00B9173E"/>
    <w:rsid w:val="00BC4154"/>
    <w:rsid w:val="00BF48B5"/>
    <w:rsid w:val="00CF217B"/>
    <w:rsid w:val="00E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0B2A"/>
  <w15:docId w15:val="{2FAEC1EF-9210-485E-996D-5F47592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5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33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F48B5"/>
    <w:rPr>
      <w:b/>
      <w:bCs/>
    </w:rPr>
  </w:style>
  <w:style w:type="paragraph" w:customStyle="1" w:styleId="Default">
    <w:name w:val="Default"/>
    <w:rsid w:val="00081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0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hulministerium.nrw/startseite/regelungen-fuer-schulen-ab-dem-31-mai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in-luther-schule-gelsenkirchen.de/" TargetMode="External"/><Relationship Id="rId5" Type="http://schemas.openxmlformats.org/officeDocument/2006/relationships/hyperlink" Target="mailto:118965@schule.nrw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Müller-Bastian Silke</dc:creator>
  <cp:lastModifiedBy>Müller-Bastian Silke</cp:lastModifiedBy>
  <cp:revision>7</cp:revision>
  <dcterms:created xsi:type="dcterms:W3CDTF">2021-05-26T10:10:00Z</dcterms:created>
  <dcterms:modified xsi:type="dcterms:W3CDTF">2021-05-26T11:27:00Z</dcterms:modified>
</cp:coreProperties>
</file>